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FB42" w14:textId="77777777" w:rsidR="000A7427" w:rsidRPr="00C2625B" w:rsidRDefault="000A7427" w:rsidP="00C2625B">
      <w:pPr>
        <w:spacing w:after="0"/>
        <w:ind w:left="0"/>
        <w:rPr>
          <w:rFonts w:ascii="Times New Roman" w:hAnsi="Times New Roman" w:cs="Times New Roman"/>
          <w:b/>
          <w:color w:val="auto"/>
          <w:sz w:val="18"/>
          <w:szCs w:val="18"/>
          <w:highlight w:val="yellow"/>
        </w:rPr>
      </w:pPr>
    </w:p>
    <w:p w14:paraId="2A36DEA8" w14:textId="12688D71" w:rsidR="00D43F4D" w:rsidRPr="00580AE7" w:rsidRDefault="00A47521" w:rsidP="00580AE7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0AE7">
        <w:rPr>
          <w:rFonts w:ascii="Times New Roman" w:hAnsi="Times New Roman" w:cs="Times New Roman"/>
          <w:b/>
          <w:color w:val="FF0000"/>
          <w:sz w:val="32"/>
          <w:szCs w:val="32"/>
        </w:rPr>
        <w:t>SH ČMS – SBOR DOBROVOLNÝCH HASIČŮ ARNULTOVICE</w:t>
      </w:r>
    </w:p>
    <w:p w14:paraId="62BD9CA2" w14:textId="5006D5FB" w:rsidR="00C205E1" w:rsidRPr="00580AE7" w:rsidRDefault="00A47521" w:rsidP="00580AE7">
      <w:pPr>
        <w:jc w:val="center"/>
        <w:rPr>
          <w:b/>
          <w:bCs/>
          <w:color w:val="F79646" w:themeColor="accent6"/>
          <w:sz w:val="32"/>
          <w:szCs w:val="32"/>
          <w:lang w:val="pl-PL"/>
        </w:rPr>
      </w:pPr>
      <w:r w:rsidRPr="00580AE7">
        <w:rPr>
          <w:b/>
          <w:bCs/>
          <w:color w:val="F79646" w:themeColor="accent6"/>
          <w:sz w:val="32"/>
          <w:szCs w:val="32"/>
          <w:lang w:val="pl-PL"/>
        </w:rPr>
        <w:t xml:space="preserve">Start spolupráce dobrovolných hasičů Arnultovice – Świerzawa / </w:t>
      </w:r>
      <w:r w:rsidRPr="00580AE7">
        <w:rPr>
          <w:b/>
          <w:bCs/>
          <w:color w:val="F79646" w:themeColor="accent6"/>
          <w:sz w:val="32"/>
          <w:szCs w:val="32"/>
          <w:lang w:val="pl-PL"/>
        </w:rPr>
        <w:br/>
        <w:t>Rozpoczęcie współpracy Ochotniczych Straży Pożarnych Arnultovice – Świerzawa</w:t>
      </w:r>
    </w:p>
    <w:p w14:paraId="5901AE98" w14:textId="77777777" w:rsidR="007444F6" w:rsidRDefault="007444F6" w:rsidP="007444F6">
      <w:pPr>
        <w:rPr>
          <w:b/>
        </w:rPr>
      </w:pPr>
    </w:p>
    <w:p w14:paraId="147CEC2E" w14:textId="37BD4EEB" w:rsidR="007444F6" w:rsidRPr="007444F6" w:rsidRDefault="007444F6" w:rsidP="007444F6">
      <w:pPr>
        <w:tabs>
          <w:tab w:val="left" w:pos="420"/>
          <w:tab w:val="center" w:pos="5233"/>
          <w:tab w:val="left" w:pos="8604"/>
        </w:tabs>
        <w:jc w:val="center"/>
        <w:rPr>
          <w:b/>
          <w:bCs/>
          <w:color w:val="FF0000"/>
          <w:sz w:val="32"/>
          <w:szCs w:val="32"/>
        </w:rPr>
      </w:pPr>
      <w:r w:rsidRPr="007444F6">
        <w:rPr>
          <w:b/>
          <w:bCs/>
          <w:color w:val="FF0000"/>
          <w:sz w:val="32"/>
          <w:szCs w:val="32"/>
        </w:rPr>
        <w:t xml:space="preserve">pořádá </w:t>
      </w:r>
      <w:proofErr w:type="gramStart"/>
      <w:r w:rsidRPr="007444F6">
        <w:rPr>
          <w:b/>
          <w:bCs/>
          <w:color w:val="FF0000"/>
          <w:sz w:val="32"/>
          <w:szCs w:val="32"/>
        </w:rPr>
        <w:t>Česko - polské</w:t>
      </w:r>
      <w:proofErr w:type="gramEnd"/>
      <w:r w:rsidRPr="007444F6">
        <w:rPr>
          <w:b/>
          <w:bCs/>
          <w:color w:val="FF0000"/>
          <w:sz w:val="32"/>
          <w:szCs w:val="32"/>
        </w:rPr>
        <w:t xml:space="preserve"> integrační hasičské závody v Rudníku/ </w:t>
      </w:r>
      <w:proofErr w:type="spellStart"/>
      <w:r w:rsidRPr="007444F6">
        <w:rPr>
          <w:b/>
          <w:bCs/>
          <w:color w:val="FF0000"/>
          <w:sz w:val="32"/>
          <w:szCs w:val="32"/>
        </w:rPr>
        <w:t>Czesko-polskie</w:t>
      </w:r>
      <w:proofErr w:type="spellEnd"/>
      <w:r w:rsidRPr="007444F6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7444F6">
        <w:rPr>
          <w:b/>
          <w:bCs/>
          <w:color w:val="FF0000"/>
          <w:sz w:val="32"/>
          <w:szCs w:val="32"/>
        </w:rPr>
        <w:t>integracyjne</w:t>
      </w:r>
      <w:proofErr w:type="spellEnd"/>
      <w:r w:rsidRPr="007444F6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7444F6">
        <w:rPr>
          <w:b/>
          <w:bCs/>
          <w:color w:val="FF0000"/>
          <w:sz w:val="32"/>
          <w:szCs w:val="32"/>
        </w:rPr>
        <w:t>zawody</w:t>
      </w:r>
      <w:proofErr w:type="spellEnd"/>
      <w:r w:rsidRPr="007444F6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7444F6">
        <w:rPr>
          <w:b/>
          <w:bCs/>
          <w:color w:val="FF0000"/>
          <w:sz w:val="32"/>
          <w:szCs w:val="32"/>
        </w:rPr>
        <w:t>strażackie</w:t>
      </w:r>
      <w:proofErr w:type="spellEnd"/>
      <w:r w:rsidRPr="007444F6">
        <w:rPr>
          <w:b/>
          <w:bCs/>
          <w:color w:val="FF0000"/>
          <w:sz w:val="32"/>
          <w:szCs w:val="32"/>
        </w:rPr>
        <w:t xml:space="preserve"> w Rudníku</w:t>
      </w:r>
    </w:p>
    <w:p w14:paraId="3878BE65" w14:textId="2D18EBEB" w:rsidR="007444F6" w:rsidRDefault="007444F6" w:rsidP="007444F6">
      <w:pPr>
        <w:jc w:val="center"/>
        <w:rPr>
          <w:b/>
        </w:rPr>
      </w:pPr>
      <w:proofErr w:type="gramStart"/>
      <w:r w:rsidRPr="007444F6">
        <w:rPr>
          <w:b/>
          <w:bCs/>
          <w:color w:val="auto"/>
          <w:sz w:val="32"/>
          <w:szCs w:val="32"/>
        </w:rPr>
        <w:t>,,</w:t>
      </w:r>
      <w:proofErr w:type="gramEnd"/>
      <w:r w:rsidRPr="007444F6">
        <w:rPr>
          <w:b/>
          <w:bCs/>
          <w:color w:val="auto"/>
          <w:sz w:val="32"/>
          <w:szCs w:val="32"/>
        </w:rPr>
        <w:t>Memoriál Bohumila Martínka“</w:t>
      </w:r>
      <w:r>
        <w:rPr>
          <w:b/>
          <w:bCs/>
          <w:color w:val="auto"/>
          <w:sz w:val="32"/>
          <w:szCs w:val="32"/>
        </w:rPr>
        <w:t xml:space="preserve"> – VII. ročník noční soutěže v požárním útoku</w:t>
      </w:r>
    </w:p>
    <w:p w14:paraId="3414EE87" w14:textId="4F0CC89B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 xml:space="preserve">Termín: </w:t>
      </w:r>
      <w:r w:rsidRPr="007444F6">
        <w:rPr>
          <w:sz w:val="24"/>
          <w:szCs w:val="24"/>
        </w:rPr>
        <w:t xml:space="preserve">29. června 2024 </w:t>
      </w:r>
    </w:p>
    <w:p w14:paraId="220F8F61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Místo:</w:t>
      </w:r>
      <w:r w:rsidRPr="007444F6">
        <w:rPr>
          <w:sz w:val="24"/>
          <w:szCs w:val="24"/>
        </w:rPr>
        <w:t xml:space="preserve"> louka u obecního úřadu v Rudníku</w:t>
      </w:r>
    </w:p>
    <w:p w14:paraId="49FC4A03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Prezentace:</w:t>
      </w:r>
      <w:r w:rsidRPr="007444F6">
        <w:rPr>
          <w:sz w:val="24"/>
          <w:szCs w:val="24"/>
        </w:rPr>
        <w:t xml:space="preserve"> 17:00 – 17:45 hodin, děti - 2 pokusy, 21:00 – 21:30 dospělí </w:t>
      </w:r>
    </w:p>
    <w:p w14:paraId="6EB043C2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Zahájení soutěže:</w:t>
      </w:r>
      <w:r w:rsidRPr="007444F6">
        <w:rPr>
          <w:sz w:val="24"/>
          <w:szCs w:val="24"/>
        </w:rPr>
        <w:t xml:space="preserve"> 18:00 hodin děti, soutěž zařazena do poháru OORM, cca 22:00 - dospělí</w:t>
      </w:r>
    </w:p>
    <w:p w14:paraId="7B244E2D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Startovné:</w:t>
      </w:r>
      <w:r w:rsidRPr="007444F6">
        <w:rPr>
          <w:sz w:val="24"/>
          <w:szCs w:val="24"/>
        </w:rPr>
        <w:t xml:space="preserve"> 200 Kč za soutěžní družstvo dospělých</w:t>
      </w:r>
    </w:p>
    <w:p w14:paraId="3AD81959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sz w:val="24"/>
          <w:szCs w:val="24"/>
        </w:rPr>
        <w:t xml:space="preserve">                      100 Kč za soutěžní družstvo děti  </w:t>
      </w:r>
    </w:p>
    <w:p w14:paraId="0F512EB2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 xml:space="preserve">Velitel soutěže: </w:t>
      </w:r>
      <w:r w:rsidRPr="007444F6">
        <w:rPr>
          <w:sz w:val="24"/>
          <w:szCs w:val="24"/>
        </w:rPr>
        <w:t xml:space="preserve">Petr </w:t>
      </w:r>
      <w:proofErr w:type="spellStart"/>
      <w:r w:rsidRPr="007444F6">
        <w:rPr>
          <w:sz w:val="24"/>
          <w:szCs w:val="24"/>
        </w:rPr>
        <w:t>Birtus</w:t>
      </w:r>
      <w:proofErr w:type="spellEnd"/>
      <w:r w:rsidRPr="007444F6">
        <w:rPr>
          <w:sz w:val="24"/>
          <w:szCs w:val="24"/>
        </w:rPr>
        <w:t xml:space="preserve"> </w:t>
      </w:r>
    </w:p>
    <w:p w14:paraId="38792174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Hlavní rozhodčí:</w:t>
      </w:r>
      <w:r w:rsidRPr="007444F6">
        <w:rPr>
          <w:sz w:val="24"/>
          <w:szCs w:val="24"/>
        </w:rPr>
        <w:t xml:space="preserve"> děti – Jaroslav Jiřička, dospělí – Pavel Borůvka</w:t>
      </w:r>
    </w:p>
    <w:p w14:paraId="1A054139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Kategorie:</w:t>
      </w:r>
      <w:r w:rsidRPr="007444F6">
        <w:rPr>
          <w:sz w:val="24"/>
          <w:szCs w:val="24"/>
        </w:rPr>
        <w:t xml:space="preserve"> ml. žáci, st. žáci, ženy, muži</w:t>
      </w:r>
    </w:p>
    <w:p w14:paraId="56A3F8A1" w14:textId="77777777" w:rsidR="007444F6" w:rsidRPr="007444F6" w:rsidRDefault="007444F6" w:rsidP="007444F6">
      <w:pPr>
        <w:rPr>
          <w:bCs/>
          <w:sz w:val="24"/>
          <w:szCs w:val="24"/>
        </w:rPr>
      </w:pPr>
      <w:r w:rsidRPr="007444F6">
        <w:rPr>
          <w:b/>
          <w:sz w:val="24"/>
          <w:szCs w:val="24"/>
        </w:rPr>
        <w:t xml:space="preserve">Technická ustanovení: </w:t>
      </w:r>
      <w:r w:rsidRPr="007444F6">
        <w:rPr>
          <w:bCs/>
          <w:sz w:val="24"/>
          <w:szCs w:val="24"/>
        </w:rPr>
        <w:t>Soutěž bude provedena dle platné Směrnice hasičských sportovních soutěží (dále jen SHS) pro muže a ženy schválené VV SH ČMS dne 16. 6. 2011 s účinností od 1. 1. 2012 I. a II. Část (soubor předpisů SH ČMS-1/17-2011) včetně vydaných dodatků s těmito odchylkami a doplněními. Pro rok 2023 se rozsah SHS rozšiřuje o platná nová Pravidla požárního sportu a Technickou přílohu pravidel požárního sportu vydané GŘ HZS ČR dne 16.2.2018</w:t>
      </w:r>
    </w:p>
    <w:p w14:paraId="6B8618EB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Pravidla:</w:t>
      </w:r>
      <w:r w:rsidRPr="007444F6">
        <w:rPr>
          <w:sz w:val="24"/>
          <w:szCs w:val="24"/>
        </w:rPr>
        <w:t xml:space="preserve"> Pro rok 2024 se rozsah SHS (Směrnice hasičských sportovních soutěží) rozšiřuje o platná nová Pravidla požárního sportu a Technickou přílohu pravidel požárního sportu vydané GŘ HZS ČR dne 16. 2. 2018 </w:t>
      </w:r>
    </w:p>
    <w:p w14:paraId="1276E6CF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Zdroj vody:</w:t>
      </w:r>
      <w:r w:rsidRPr="007444F6">
        <w:rPr>
          <w:sz w:val="24"/>
          <w:szCs w:val="24"/>
        </w:rPr>
        <w:t xml:space="preserve"> káď (v průběhu doplňována)</w:t>
      </w:r>
    </w:p>
    <w:p w14:paraId="76815B5A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Časomíra:</w:t>
      </w:r>
      <w:r w:rsidRPr="007444F6">
        <w:rPr>
          <w:sz w:val="24"/>
          <w:szCs w:val="24"/>
        </w:rPr>
        <w:t xml:space="preserve"> elektronická časomíra a sklopné terče, na terčích jen vodící světlo</w:t>
      </w:r>
    </w:p>
    <w:p w14:paraId="5B9A88D3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 xml:space="preserve">Výstroj: </w:t>
      </w:r>
      <w:r w:rsidRPr="007444F6">
        <w:rPr>
          <w:sz w:val="24"/>
          <w:szCs w:val="24"/>
        </w:rPr>
        <w:t xml:space="preserve">jednotná ústroj pro celé družstvo (dlouhé nohavice, triko v kalhotách – dlouhý/krátký rukáv), přilba s podbradníkem (kamera na přilbě zakázána), kopačky jsou zakázané, opasky nemusí být </w:t>
      </w:r>
    </w:p>
    <w:p w14:paraId="527FEDAE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Výzbroj:</w:t>
      </w:r>
      <w:r w:rsidRPr="007444F6">
        <w:rPr>
          <w:sz w:val="24"/>
          <w:szCs w:val="24"/>
        </w:rPr>
        <w:t xml:space="preserve"> motorová stříkačka PS 12 (stroj na základně nastartovaný), 2 ks savice 2,5 m dlouhé, 1 ks sací koš se zpětnou klapkou, 2 ks hadice B </w:t>
      </w:r>
      <w:proofErr w:type="spellStart"/>
      <w:r w:rsidRPr="007444F6">
        <w:rPr>
          <w:sz w:val="24"/>
          <w:szCs w:val="24"/>
        </w:rPr>
        <w:t>prům</w:t>
      </w:r>
      <w:proofErr w:type="spellEnd"/>
      <w:r w:rsidRPr="007444F6">
        <w:rPr>
          <w:sz w:val="24"/>
          <w:szCs w:val="24"/>
        </w:rPr>
        <w:t xml:space="preserve">. 65-75 mm-min délka 19 m, 4 ks hadice C </w:t>
      </w:r>
      <w:proofErr w:type="spellStart"/>
      <w:r w:rsidRPr="007444F6">
        <w:rPr>
          <w:sz w:val="24"/>
          <w:szCs w:val="24"/>
        </w:rPr>
        <w:t>prům</w:t>
      </w:r>
      <w:proofErr w:type="spellEnd"/>
      <w:r w:rsidRPr="007444F6">
        <w:rPr>
          <w:sz w:val="24"/>
          <w:szCs w:val="24"/>
        </w:rPr>
        <w:t>. 38 mm - 52 mm-min délka 19 m, 1 ks rozdělovač, 2 ks proudnice, 7x čelovka</w:t>
      </w:r>
    </w:p>
    <w:p w14:paraId="10CDFCB0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sz w:val="24"/>
          <w:szCs w:val="24"/>
        </w:rPr>
        <w:t>Při přípravě základny bude rozsvíceno</w:t>
      </w:r>
    </w:p>
    <w:p w14:paraId="4963A28F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Protesty:</w:t>
      </w:r>
      <w:r w:rsidRPr="007444F6">
        <w:rPr>
          <w:sz w:val="24"/>
          <w:szCs w:val="24"/>
        </w:rPr>
        <w:t xml:space="preserve"> písemný protest podává vedoucí družstva hlavnímu rozhodčímu, kauce ve výši 1000,- Kč  </w:t>
      </w:r>
    </w:p>
    <w:p w14:paraId="0E6031C0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Startovní pořadí:</w:t>
      </w:r>
      <w:r w:rsidRPr="007444F6">
        <w:rPr>
          <w:sz w:val="24"/>
          <w:szCs w:val="24"/>
        </w:rPr>
        <w:t xml:space="preserve"> určeno losem     </w:t>
      </w:r>
    </w:p>
    <w:p w14:paraId="1B615883" w14:textId="77777777" w:rsidR="007444F6" w:rsidRPr="007444F6" w:rsidRDefault="007444F6" w:rsidP="007444F6">
      <w:pPr>
        <w:rPr>
          <w:b/>
          <w:sz w:val="24"/>
          <w:szCs w:val="24"/>
        </w:rPr>
      </w:pPr>
      <w:r w:rsidRPr="007444F6">
        <w:rPr>
          <w:b/>
          <w:sz w:val="24"/>
          <w:szCs w:val="24"/>
        </w:rPr>
        <w:t>Na soutěž je nutné se přihlásit na e-mail do 24.6.2024:  Capovad@seznam.cz</w:t>
      </w:r>
    </w:p>
    <w:p w14:paraId="008D5131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sz w:val="24"/>
          <w:szCs w:val="24"/>
        </w:rPr>
        <w:t>Soutěž je řádně pojištěná</w:t>
      </w:r>
    </w:p>
    <w:p w14:paraId="48706FBC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sz w:val="24"/>
          <w:szCs w:val="24"/>
        </w:rPr>
        <w:t xml:space="preserve">Občerstvení zajištěno  </w:t>
      </w:r>
    </w:p>
    <w:p w14:paraId="1C7B5C36" w14:textId="77777777" w:rsidR="007444F6" w:rsidRPr="007444F6" w:rsidRDefault="007444F6" w:rsidP="007444F6">
      <w:pPr>
        <w:rPr>
          <w:sz w:val="24"/>
          <w:szCs w:val="24"/>
        </w:rPr>
      </w:pPr>
      <w:r w:rsidRPr="007444F6">
        <w:rPr>
          <w:b/>
          <w:sz w:val="24"/>
          <w:szCs w:val="24"/>
        </w:rPr>
        <w:t>Informace:</w:t>
      </w:r>
      <w:r w:rsidRPr="007444F6">
        <w:rPr>
          <w:sz w:val="24"/>
          <w:szCs w:val="24"/>
        </w:rPr>
        <w:t xml:space="preserve"> Dana Čápová, tel. 723 349 300</w:t>
      </w:r>
    </w:p>
    <w:p w14:paraId="1E982216" w14:textId="5CE11EF1" w:rsidR="007444F6" w:rsidRPr="007444F6" w:rsidRDefault="007444F6" w:rsidP="007444F6">
      <w:pPr>
        <w:rPr>
          <w:sz w:val="24"/>
          <w:szCs w:val="24"/>
        </w:rPr>
      </w:pPr>
      <w:r w:rsidRPr="007444F6">
        <w:rPr>
          <w:sz w:val="24"/>
          <w:szCs w:val="24"/>
        </w:rPr>
        <w:t xml:space="preserve">V </w:t>
      </w:r>
      <w:proofErr w:type="spellStart"/>
      <w:r w:rsidRPr="007444F6">
        <w:rPr>
          <w:sz w:val="24"/>
          <w:szCs w:val="24"/>
        </w:rPr>
        <w:t>Arnultovicích</w:t>
      </w:r>
      <w:proofErr w:type="spellEnd"/>
      <w:r w:rsidRPr="007444F6">
        <w:rPr>
          <w:sz w:val="24"/>
          <w:szCs w:val="24"/>
        </w:rPr>
        <w:t xml:space="preserve"> 10.6.2024                                                                                 Michal Hronek          starosta SDH                                                                                                                                                         </w:t>
      </w:r>
    </w:p>
    <w:p w14:paraId="11118899" w14:textId="197E38C5" w:rsidR="00CA1AD2" w:rsidRPr="00657E1B" w:rsidRDefault="00CA1AD2" w:rsidP="00C2625B">
      <w:pPr>
        <w:pStyle w:val="Nadpis2"/>
        <w:ind w:left="0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</w:p>
    <w:p w14:paraId="69F92950" w14:textId="77777777" w:rsidR="00E220A7" w:rsidRDefault="00E220A7" w:rsidP="007444F6">
      <w:pPr>
        <w:ind w:left="0"/>
      </w:pPr>
    </w:p>
    <w:sectPr w:rsidR="00E220A7" w:rsidSect="00A210C6">
      <w:headerReference w:type="default" r:id="rId7"/>
      <w:footerReference w:type="default" r:id="rId8"/>
      <w:pgSz w:w="16840" w:h="23814" w:code="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61F1F" w14:textId="77777777" w:rsidR="00A74926" w:rsidRDefault="00A74926" w:rsidP="00D43F4D">
      <w:pPr>
        <w:spacing w:after="0" w:line="240" w:lineRule="auto"/>
      </w:pPr>
      <w:r>
        <w:separator/>
      </w:r>
    </w:p>
  </w:endnote>
  <w:endnote w:type="continuationSeparator" w:id="0">
    <w:p w14:paraId="63D208B6" w14:textId="77777777" w:rsidR="00A74926" w:rsidRDefault="00A74926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1DB45" w14:textId="77777777" w:rsidR="00D43F4D" w:rsidRDefault="00D43F4D">
    <w:pPr>
      <w:pStyle w:val="Zpat"/>
    </w:pPr>
  </w:p>
  <w:p w14:paraId="0CE5C8AD" w14:textId="410E62F6" w:rsidR="00D43F4D" w:rsidRDefault="00D20AAF" w:rsidP="00663730">
    <w:pPr>
      <w:pStyle w:val="Zpat"/>
      <w:tabs>
        <w:tab w:val="clear" w:pos="4536"/>
        <w:tab w:val="clear" w:pos="9072"/>
        <w:tab w:val="left" w:pos="4845"/>
        <w:tab w:val="left" w:pos="6900"/>
        <w:tab w:val="center" w:pos="10560"/>
        <w:tab w:val="left" w:pos="16185"/>
        <w:tab w:val="left" w:pos="16485"/>
        <w:tab w:val="left" w:pos="19425"/>
      </w:tabs>
      <w:ind w:left="0"/>
    </w:pPr>
    <w:r>
      <w:rPr>
        <w:noProof/>
      </w:rPr>
      <w:drawing>
        <wp:inline distT="0" distB="0" distL="0" distR="0" wp14:anchorId="392B8B97" wp14:editId="5696FB7E">
          <wp:extent cx="2701159" cy="705673"/>
          <wp:effectExtent l="0" t="0" r="444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PL-768x512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5" t="34621" r="10703" b="34544"/>
                  <a:stretch/>
                </pic:blipFill>
                <pic:spPr bwMode="auto">
                  <a:xfrm>
                    <a:off x="0" y="0"/>
                    <a:ext cx="2740381" cy="715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53773">
      <w:tab/>
    </w:r>
    <w:r w:rsidR="00663730">
      <w:tab/>
    </w:r>
    <w:r w:rsidR="00253773">
      <w:tab/>
    </w:r>
    <w:r w:rsidR="007444F6">
      <w:t xml:space="preserve">                                                                                                                                                    </w:t>
    </w:r>
    <w:r w:rsidR="007444F6">
      <w:rPr>
        <w:noProof/>
      </w:rPr>
      <w:drawing>
        <wp:inline distT="0" distB="0" distL="0" distR="0" wp14:anchorId="0190F0FC" wp14:editId="2A3590CB">
          <wp:extent cx="725170" cy="688975"/>
          <wp:effectExtent l="0" t="0" r="0" b="0"/>
          <wp:docPr id="19640144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3773">
      <w:tab/>
    </w:r>
    <w:r w:rsidR="00253773">
      <w:tab/>
    </w:r>
    <w:r w:rsidR="00253773">
      <w:tab/>
    </w:r>
  </w:p>
  <w:p w14:paraId="665049D2" w14:textId="77777777" w:rsidR="00191519" w:rsidRPr="00191519" w:rsidRDefault="00191519" w:rsidP="00D43F4D">
    <w:pPr>
      <w:spacing w:after="0"/>
      <w:ind w:left="0"/>
      <w:jc w:val="center"/>
      <w:rPr>
        <w:b/>
      </w:rPr>
    </w:pPr>
  </w:p>
  <w:p w14:paraId="312CE73D" w14:textId="77777777"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DAF50" w14:textId="77777777" w:rsidR="00A74926" w:rsidRDefault="00A74926" w:rsidP="00D43F4D">
      <w:pPr>
        <w:spacing w:after="0" w:line="240" w:lineRule="auto"/>
      </w:pPr>
      <w:r>
        <w:separator/>
      </w:r>
    </w:p>
  </w:footnote>
  <w:footnote w:type="continuationSeparator" w:id="0">
    <w:p w14:paraId="1253C564" w14:textId="77777777" w:rsidR="00A74926" w:rsidRDefault="00A74926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775D" w14:textId="505230F8" w:rsidR="00D43F4D" w:rsidRPr="004A2EF2" w:rsidRDefault="00580AE7" w:rsidP="009A2922">
    <w:pPr>
      <w:pStyle w:val="Zhlav"/>
      <w:ind w:left="0"/>
    </w:pPr>
    <w:r>
      <w:rPr>
        <w:b/>
        <w:bCs/>
        <w:noProof/>
        <w:color w:val="FF0000"/>
      </w:rPr>
      <w:drawing>
        <wp:anchor distT="0" distB="0" distL="114300" distR="114300" simplePos="0" relativeHeight="251661312" behindDoc="1" locked="0" layoutInCell="1" allowOverlap="1" wp14:anchorId="6078A931" wp14:editId="486D9AC1">
          <wp:simplePos x="0" y="0"/>
          <wp:positionH relativeFrom="column">
            <wp:posOffset>8930640</wp:posOffset>
          </wp:positionH>
          <wp:positionV relativeFrom="paragraph">
            <wp:posOffset>822022</wp:posOffset>
          </wp:positionV>
          <wp:extent cx="709295" cy="672088"/>
          <wp:effectExtent l="0" t="0" r="0" b="0"/>
          <wp:wrapNone/>
          <wp:docPr id="109233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39687" name="Obrázek 109233968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170" cy="68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</w:t>
    </w:r>
    <w:r>
      <w:t xml:space="preserve">  </w: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7E95F8B5" wp14:editId="5A733A47">
          <wp:extent cx="4676775" cy="1476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6775" cy="147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67C469AD" wp14:editId="563E640D">
          <wp:extent cx="815981" cy="708660"/>
          <wp:effectExtent l="0" t="0" r="3175" b="0"/>
          <wp:docPr id="46440474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811" cy="714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C568DF"/>
    <w:multiLevelType w:val="hybridMultilevel"/>
    <w:tmpl w:val="A454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2841A0"/>
    <w:multiLevelType w:val="hybridMultilevel"/>
    <w:tmpl w:val="BE8C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65521227">
    <w:abstractNumId w:val="8"/>
  </w:num>
  <w:num w:numId="2" w16cid:durableId="231014842">
    <w:abstractNumId w:val="0"/>
  </w:num>
  <w:num w:numId="3" w16cid:durableId="1102534785">
    <w:abstractNumId w:val="9"/>
  </w:num>
  <w:num w:numId="4" w16cid:durableId="1901987457">
    <w:abstractNumId w:val="2"/>
  </w:num>
  <w:num w:numId="5" w16cid:durableId="2035183640">
    <w:abstractNumId w:val="3"/>
  </w:num>
  <w:num w:numId="6" w16cid:durableId="704015132">
    <w:abstractNumId w:val="1"/>
  </w:num>
  <w:num w:numId="7" w16cid:durableId="1318000295">
    <w:abstractNumId w:val="7"/>
  </w:num>
  <w:num w:numId="8" w16cid:durableId="1737123000">
    <w:abstractNumId w:val="6"/>
  </w:num>
  <w:num w:numId="9" w16cid:durableId="1578439036">
    <w:abstractNumId w:val="10"/>
  </w:num>
  <w:num w:numId="10" w16cid:durableId="1256328368">
    <w:abstractNumId w:val="11"/>
  </w:num>
  <w:num w:numId="11" w16cid:durableId="704789402">
    <w:abstractNumId w:val="4"/>
  </w:num>
  <w:num w:numId="12" w16cid:durableId="657155801">
    <w:abstractNumId w:val="13"/>
  </w:num>
  <w:num w:numId="13" w16cid:durableId="1866673265">
    <w:abstractNumId w:val="5"/>
  </w:num>
  <w:num w:numId="14" w16cid:durableId="6834353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89"/>
    <w:rsid w:val="00033264"/>
    <w:rsid w:val="000A7427"/>
    <w:rsid w:val="000E59EE"/>
    <w:rsid w:val="00107D89"/>
    <w:rsid w:val="001363E6"/>
    <w:rsid w:val="00142F03"/>
    <w:rsid w:val="001510B9"/>
    <w:rsid w:val="00191519"/>
    <w:rsid w:val="00193611"/>
    <w:rsid w:val="001D1511"/>
    <w:rsid w:val="00250A7D"/>
    <w:rsid w:val="00253773"/>
    <w:rsid w:val="002662D3"/>
    <w:rsid w:val="00282A23"/>
    <w:rsid w:val="00303608"/>
    <w:rsid w:val="00341C70"/>
    <w:rsid w:val="00351190"/>
    <w:rsid w:val="00381F04"/>
    <w:rsid w:val="00486668"/>
    <w:rsid w:val="004874D2"/>
    <w:rsid w:val="004A2EF2"/>
    <w:rsid w:val="004E0DE3"/>
    <w:rsid w:val="004E2ECB"/>
    <w:rsid w:val="004E4747"/>
    <w:rsid w:val="00540667"/>
    <w:rsid w:val="00546EA4"/>
    <w:rsid w:val="00553B25"/>
    <w:rsid w:val="00580AE7"/>
    <w:rsid w:val="00591877"/>
    <w:rsid w:val="0063382B"/>
    <w:rsid w:val="006442D6"/>
    <w:rsid w:val="006461FC"/>
    <w:rsid w:val="00657E1B"/>
    <w:rsid w:val="00663730"/>
    <w:rsid w:val="006F6AC6"/>
    <w:rsid w:val="007444F6"/>
    <w:rsid w:val="00770B4E"/>
    <w:rsid w:val="00790ED8"/>
    <w:rsid w:val="00827B98"/>
    <w:rsid w:val="008358A9"/>
    <w:rsid w:val="008D5743"/>
    <w:rsid w:val="008E0C9E"/>
    <w:rsid w:val="009663AA"/>
    <w:rsid w:val="009A2922"/>
    <w:rsid w:val="009F6F49"/>
    <w:rsid w:val="00A074E9"/>
    <w:rsid w:val="00A1050A"/>
    <w:rsid w:val="00A210C6"/>
    <w:rsid w:val="00A47521"/>
    <w:rsid w:val="00A74926"/>
    <w:rsid w:val="00A94F6C"/>
    <w:rsid w:val="00AB5CF9"/>
    <w:rsid w:val="00B33DAD"/>
    <w:rsid w:val="00B444FF"/>
    <w:rsid w:val="00B7417F"/>
    <w:rsid w:val="00B747C4"/>
    <w:rsid w:val="00BC6A19"/>
    <w:rsid w:val="00C205E1"/>
    <w:rsid w:val="00C2625B"/>
    <w:rsid w:val="00C37AB8"/>
    <w:rsid w:val="00CA1AD2"/>
    <w:rsid w:val="00CA3F6D"/>
    <w:rsid w:val="00D15D79"/>
    <w:rsid w:val="00D20048"/>
    <w:rsid w:val="00D20AAF"/>
    <w:rsid w:val="00D43F4D"/>
    <w:rsid w:val="00D61083"/>
    <w:rsid w:val="00DB3B0E"/>
    <w:rsid w:val="00E220A7"/>
    <w:rsid w:val="00E36FDC"/>
    <w:rsid w:val="00E45F27"/>
    <w:rsid w:val="00E528F5"/>
    <w:rsid w:val="00EC4F55"/>
    <w:rsid w:val="00EE43AF"/>
    <w:rsid w:val="00F125BF"/>
    <w:rsid w:val="00FD6403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3D7BE"/>
  <w15:docId w15:val="{1E7B012A-F4ED-4E11-926D-776E8545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d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7444F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Páralová</dc:creator>
  <cp:lastModifiedBy>Dana</cp:lastModifiedBy>
  <cp:revision>5</cp:revision>
  <cp:lastPrinted>2024-01-10T12:34:00Z</cp:lastPrinted>
  <dcterms:created xsi:type="dcterms:W3CDTF">2024-06-12T13:35:00Z</dcterms:created>
  <dcterms:modified xsi:type="dcterms:W3CDTF">2024-06-12T13:43:00Z</dcterms:modified>
</cp:coreProperties>
</file>